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4" w:rsidRPr="00116955" w:rsidRDefault="00960BD4" w:rsidP="00116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Доклад</w:t>
      </w:r>
    </w:p>
    <w:p w:rsidR="00960BD4" w:rsidRDefault="00960BD4" w:rsidP="00850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Самойлова В.И.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Совета ветеранов (пенсионеров) войны, труда, Вооруженных сил и правоохранительных органов </w:t>
      </w:r>
      <w:r w:rsidRPr="00850769">
        <w:rPr>
          <w:rFonts w:ascii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960BD4" w:rsidRPr="00850769" w:rsidRDefault="00960BD4" w:rsidP="008507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960BD4" w:rsidRDefault="00960BD4" w:rsidP="007E3B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 и приглашенные!</w:t>
      </w:r>
    </w:p>
    <w:p w:rsidR="00960BD4" w:rsidRPr="00385F4B" w:rsidRDefault="00960BD4" w:rsidP="007E3B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60BD4" w:rsidRPr="00116955" w:rsidRDefault="00960BD4" w:rsidP="00116955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</w:rPr>
        <w:t xml:space="preserve">Как мы знаем, целью утвержденной Правительством РФ Стратегии действий в интересах граждан старшего поколения в  Российской Федерациидо 2025 года </w:t>
      </w:r>
      <w:r w:rsidRPr="00116955">
        <w:rPr>
          <w:rFonts w:ascii="Times New Roman" w:hAnsi="Times New Roman" w:cs="Times New Roman"/>
          <w:sz w:val="28"/>
          <w:szCs w:val="28"/>
        </w:rPr>
        <w:t>является  повышение  продолжительности и качестважизни  людей  старшего  поколения.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Действительно, как было отмечено в выступлении ХабираГазизовича, процесс старения </w:t>
      </w:r>
      <w:r w:rsidRPr="00116955">
        <w:rPr>
          <w:rFonts w:ascii="Times New Roman" w:hAnsi="Times New Roman" w:cs="Times New Roman"/>
          <w:sz w:val="28"/>
          <w:szCs w:val="28"/>
        </w:rPr>
        <w:t>населения наблюдается и в нашем районе.</w:t>
      </w:r>
    </w:p>
    <w:p w:rsidR="00960BD4" w:rsidRPr="007E3BB7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>Количество пенсионеров по возрасту: 47700, в т.ч.</w:t>
      </w:r>
    </w:p>
    <w:p w:rsidR="00960BD4" w:rsidRPr="007E3BB7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>Участников ВОВ – 74</w:t>
      </w:r>
    </w:p>
    <w:p w:rsidR="00960BD4" w:rsidRPr="007E3BB7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>Блокадников – 4</w:t>
      </w:r>
    </w:p>
    <w:p w:rsidR="00960BD4" w:rsidRPr="007E3BB7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>Вдов погибших и умерших в ВОВ – 558</w:t>
      </w:r>
    </w:p>
    <w:p w:rsidR="00960BD4" w:rsidRPr="007E3BB7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>Малолетних узников – 3</w:t>
      </w:r>
    </w:p>
    <w:p w:rsidR="00960BD4" w:rsidRPr="007E3BB7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>Тружеников тыла – 2177</w:t>
      </w:r>
    </w:p>
    <w:p w:rsidR="00960BD4" w:rsidRPr="007E3BB7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>Пенсионеры в возрасте 90 лет – 662</w:t>
      </w:r>
    </w:p>
    <w:p w:rsidR="00960BD4" w:rsidRPr="007E3BB7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>Пенсионеры в возрасте 95 лет – 56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>Пенсионеры в возрасте 100 лет и более - 7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Альметьевском муниципальном районе (</w:t>
      </w:r>
      <w:r w:rsidRPr="00116955">
        <w:rPr>
          <w:rFonts w:ascii="Times New Roman" w:hAnsi="Times New Roman" w:cs="Times New Roman"/>
          <w:sz w:val="28"/>
          <w:szCs w:val="28"/>
        </w:rPr>
        <w:t>АМР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6955">
        <w:rPr>
          <w:rFonts w:ascii="Times New Roman" w:hAnsi="Times New Roman" w:cs="Times New Roman"/>
          <w:sz w:val="28"/>
          <w:szCs w:val="28"/>
        </w:rPr>
        <w:t>проживаетболее 47700  пенсионеров по возрасту, что составляет  4 часть всего населения. Из них 12500  пенсионеров работают в различных отраслях экономики и  секторах обслуживания.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Важным  направлением для  создания  условий  активного  долголетия  является  медицинское  обслуживание  и  лекарственное  обеспечение.</w:t>
      </w:r>
    </w:p>
    <w:p w:rsidR="00960BD4" w:rsidRPr="00116955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</w:rPr>
        <w:t>Н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а 1 января 18 года в районе функционируют 7 государственных автономных медицинских учреждений, медико-санитарная часть ПАО «Татнефть» и города Альметьевска, 8 филиалов республиканских учреждений здравоохранения. Доступность первичной медицинской помощи обеспечивается работой 2-х офисов врача общей практики,  офиса педиатра, 6-ти врачебных амбулаторий и 2-х участковых больниц. 51-го ФАПа, 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Благодаря поддержке Президента РТ Минниханова Рустама Нургалиевича в 2017 году дан старт республиканской программе «Модернизация поликлинических учреждений».  Этот проект  предусматривает не только капитальный ремонт медицинских учреждений, но и оснащение их высокотехнологичным  оборудованием. 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этой программы в районе проведен капитальный ремонт в поликлиниках - №1, 2, № 3, в детской поликлинике, </w:t>
      </w:r>
      <w:r w:rsidRPr="00116955">
        <w:rPr>
          <w:rFonts w:ascii="Times New Roman" w:hAnsi="Times New Roman" w:cs="Times New Roman"/>
          <w:sz w:val="28"/>
          <w:szCs w:val="28"/>
        </w:rPr>
        <w:t xml:space="preserve">внедрен пилотный проект «Дружелюбная поликлиника» с технологиями «Бережливого производства», 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>установлено современное медицинское оборудование, информатизирован  лечебный процесс. В  этом году  будет отремонтировано 4 лечебно-профилактических учреждения, откроется ФАП в с.Бута, врачебная амбулатория в микрорайоне СУ-2, хирургический корпус детской городской больницы с перинатальным центром, радиологический корпус онкодиспансера.</w:t>
      </w:r>
    </w:p>
    <w:p w:rsidR="00960BD4" w:rsidRPr="007E3BB7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На базе медико-санитарной части работает межрегиональный диагностический центр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>Это современное многопрофильное медицинское учреждение, оказывающее квалифицированную лечебно-диагностическую помощь.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В декабре 2016 года открылась первая в Приволжском округе гибридная операционная (внедрены новые виды операций для больных пожилого и старческого возраста с заболеваниями сердца и магистральных сосудов). Учреждением оказывается специализированная медицинская помощь не только жителям нашего района, но и всему  юго-востоку  Республики .</w:t>
      </w:r>
    </w:p>
    <w:p w:rsidR="00960BD4" w:rsidRPr="00911840" w:rsidRDefault="00960BD4" w:rsidP="007E3BB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840">
        <w:rPr>
          <w:rFonts w:ascii="Times New Roman" w:hAnsi="Times New Roman" w:cs="Times New Roman"/>
          <w:sz w:val="28"/>
          <w:szCs w:val="28"/>
        </w:rPr>
        <w:t>В апреле этого года в Альметьевске  состоялось открытие  первого  в Приволжском федеральном округе  центра телемедицины. «Цифровая поликлиника  «Ок, Доктор» . Первый цифровой центр является медицинским учреждением, оказывает помощь населению  с применением  телемедицинских технологий. Проходя  диагностическое обследование в  центре телемедицины, можно будет получить консультацию  кардиологов, эндокринологов,  ортопедов независимо от местонахождения  данных врачей.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Почему я это перечисляю. Потому что здоровье человека пенсионного возраста невозможно вернуть, но его нужно поддерживать и если на качественном уровне – то это здорово и здорово!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Глава района Айрат Ринатович Хайруллин  на отчетной сессии  в марте этого года озвучилитоги деятельности лечебно-профилактических учреждений. Это  -  положительная демографическая ситуация в районе, естественный прирост населения за 2017 год составил 631 человек. Мы сохраняем высокий уровень рождаемости, занимая 2 место в республике. За 10 лет рождаемость увеличилась на 38%. В динамике смертности достигнуто снижение показателей на 13% трудоспособного населения.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Для ветеранов в   течение года организуются и проводятся осмотры в медицинских учреждениях и на дому выездными бригадами врачей. Проводятся дополнительные обследования ветеранов, даются консультации узкими специалистами.</w:t>
      </w:r>
    </w:p>
    <w:p w:rsidR="00960BD4" w:rsidRPr="00116955" w:rsidRDefault="00960BD4" w:rsidP="001169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В 2017 году проведены профилактические осмотры 2700 ветеранов ВОВ и приравненных к ним категории граждан (это труженики тыла, блокадники, узники концлагерей),  а 12500 ветеранов проходят  обязательные медицинские осмотры в сроки, предусмотренные Трудовым кодексом.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На селе во врачебных амбулаториях, фельдшерско-акушерских пунктах  ведется комплексный осмотр ветеранов войны и пенсионеров, проводится развернутый клинический анализ, электрокардиография, измерение внутриглазного давления, флюорография. Для этого в районе работает специализированный автомобиль – пульмоэкспресс. Сельским ветеранам по льготным рецептам лекарства доставляются на дом.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Медицинская комиссия Совета ветеранов содействует проведению медицинских осмотров ветеранов войны и диспансеризации, как в городе, так и в сельских населенных  пунктах.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3BB7">
        <w:rPr>
          <w:rFonts w:ascii="Times New Roman" w:hAnsi="Times New Roman" w:cs="Times New Roman"/>
          <w:sz w:val="28"/>
          <w:szCs w:val="28"/>
          <w:lang w:eastAsia="en-US"/>
        </w:rPr>
        <w:t xml:space="preserve">Ежеквартальное анкетирование граждан пожилого возраста членами медицинской комиссии Совета ветеранов района и  Советов ветеранов сельских поселений позволяет улучшить оказание медицинских услуг. 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>Ежеквартальные встречи  актива комиссии, анализ этой работы с участием руководителя управления здравоохранения (Головина Вера Ростиславовна), главных врачей медицинских организаций и совета старейшин здравоохранения позволяют решать проблемы пенсионеров.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Сейчас в наших поликлиниках работа регистратур ведется  в электронном виде. Конечно, в 80-90 лет освоить  электронную запись сложно, но нашим ветеранам в этом помогают медики, дома- дети и внуки, а также группы по программе взаимопомощи. За 2 года прошли обучение по электронной записи через единый портал госуслуг порядка 2000 пенсионеров, за что спасибо  Пенсионному фонду республики, директорам вузов и филиалов вузов.  Работа эта продолжается.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В лечебных учреждениях работает телефон горячей линии по вопросам медицинского обслуживания и обеспечения льготными лекарственными препаратами.  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Обследование условий проживания, состояния здоровья участников Великой Отечественной войны и тружеников тыла выездными бригадами врачей и членами комиссии Совета ветеранов помогло собрать полную информацию о лекарственном обеспечении, необходимости в медицинском обследовании и лечении, а также в волонтерской помощи ветеранам студентами медицинского колледжа.  В 2017 году проведен объезд  43 малых деревень  комиссией в составе  членов комиссии Совета ветеранов района, фельдшеров и  и Глав сельских поселений.</w:t>
      </w:r>
    </w:p>
    <w:p w:rsidR="00960BD4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улучшения 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>условий пребывания в медицинских учреждениях и лечения участников Великой Отечественной войны в стационарах реализуется  проект «Дорогой наш ветеран». Функционируют 25 палат  для ветеранов Великой Отечественной войны и граждан старше 90 лет  (в медсанчасти ПАО «Татнефть» и г. Альметьевска – 10 палат, в ЦРБ -  10 палат.В поликлинике №3, филиалах противотуберкулезного, кожно-венерологического диспансеров, 2-х участковых больницах)</w:t>
      </w:r>
    </w:p>
    <w:p w:rsidR="00960BD4" w:rsidRPr="00116955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0BD4" w:rsidRPr="00116955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РЕАБИЛИТАЦИЯ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поликлинике № 3 открыты кабинеты </w:t>
      </w:r>
      <w:r w:rsidRPr="0011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эрготерапии и механотерапии для  реабилитации  пациентов.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городе нефтяниками открыты</w:t>
      </w:r>
      <w:r w:rsidRPr="0011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центры активного долголетия,.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>Центры активного долголетия расширили возможности пенсионеров для оздоровления через механотерапию при  травмах конечностей, инсультах.болезнях мышц поясницы. Занятия на данных тренажерах помогают пожилым людям долго сохранять активную силу.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реализации второго этапа  гуманитарного проекта «Дорогой наш ветеран», </w:t>
      </w:r>
      <w:r w:rsidRPr="001169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котором активное участвует Республиканский Совет ветерано. Ч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лены Совета ветеранов Альметьевского района в 2017 году  7 раз посетили дом-интернат для престарелых в п. Джалиль, где  проживают  35 выходцев из  нашего района, в том числе 2 труженицы тыла. В интернат с концертной программой выезжали артисты   РДК Н.Мактаминского,Сулеевскогосельских поселений, татарский и русский хор Совета ветеранов, студенты медицинского колледжа и нефтяного института. 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В канун празднования Дня победы 28 апреля этого года   члены Совета АМР вновь  посетили  джалильцев, организовали чаепитие, вручили подарки, хорошее настроение создали наши самодеятельные артисты.</w:t>
      </w:r>
    </w:p>
    <w:p w:rsidR="00960BD4" w:rsidRPr="00116955" w:rsidRDefault="00960BD4" w:rsidP="001169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D4" w:rsidRPr="00116955" w:rsidRDefault="00960BD4" w:rsidP="001169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ГЕРИАТРИЧЕСКАЯ ПОМОЩЬ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отмечено в Стратегии, статистика показывает, что затраты на медицинскую помощь пациенту 70 лет и старше в семь раз превышают стоимость лечения  больных 16-64-летних пациентов. Но такое резкое возрастание расходов на медицину - не единственная проблема. Вся наша структура здравоохранения предполагает "специализированное" лечение, когда пациенту помогают отдельно офтальмолог, отдельно кардиолог, отдельно гастроэнтеролог. У стариков сложный "букет" болячек, лечить их нужно комплексно. Главный акцент в Стратегии сделан на организацию гериатрической помощи. Одна из задач - врачи-гериатры должны появиться в штате каждой поликлиники.</w:t>
      </w:r>
    </w:p>
    <w:p w:rsidR="00960BD4" w:rsidRPr="00116955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С 1 января 2018 года гериатрическая помощь включена в программу обязательного медицинского страхования. Федеральный фонд ОМС установил тарифы для ее финансирования. </w:t>
      </w:r>
      <w:r w:rsidRPr="001169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Есть уверенность</w:t>
      </w:r>
      <w:r w:rsidRPr="00116955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, 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система медицинской помощи пожилым будет теперь развиваться активнее. В перспективе врач – гериатор станет таким же привычным, как терапевт. </w:t>
      </w:r>
    </w:p>
    <w:p w:rsidR="00960BD4" w:rsidRPr="00116955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Большим достижением мы считаем, что в альметьевском муниципальном районе  открыт  кабинет гериатрии в городской  поликлинике № 3,  где работают 3 сертифицированных врача. Всего же по району обучено и получили сертификаты 5 врачей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В силу своего возраста и здоровья ветераны теряют социальные связи и замыкаются в себе.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 целью минимизации этого негатива, 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мы стараемся вовлекать их </w:t>
      </w:r>
      <w:r w:rsidRPr="00116955">
        <w:rPr>
          <w:rFonts w:ascii="Times New Roman" w:hAnsi="Times New Roman" w:cs="Times New Roman"/>
          <w:sz w:val="28"/>
          <w:szCs w:val="28"/>
        </w:rPr>
        <w:t xml:space="preserve"> в физкультурно-оздоровительную деятельность, в социальный туризм, культурно-просветительскую работу, трудовую деятельность..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</w:rPr>
        <w:t>В Альметьевском муниципальном районе 640 спортивных объектов, развиваются 54 вида спорта, осуществляют деятельность 9 детских спортивных школ, 24 спортивные общественные федерации и клубы, действуют около 100 дворовых спортивных площадок, 43 хоккейных корта (23 – в сельских поселениях).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 xml:space="preserve">Проводя мероприятия для всего населения, включая ветеранов, мы смогли приобщить к спортивно-оздоровительной работе около 3-х тысяч пенсионеров и  планируем достичь цифры 5 тысяч к 2020 году, а это 10%  от числа пенсионеров. 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 xml:space="preserve">В </w:t>
      </w:r>
      <w:r w:rsidRPr="00116955">
        <w:rPr>
          <w:rFonts w:ascii="Times New Roman" w:hAnsi="Times New Roman" w:cs="Times New Roman"/>
          <w:sz w:val="28"/>
          <w:szCs w:val="28"/>
          <w:lang w:val="tt-RU"/>
        </w:rPr>
        <w:t xml:space="preserve">различных точках города основаны  физкультурно-оздоровительные клубы: в Н.Мактаме, в здании “Карате”, Иске Элмэт </w:t>
      </w:r>
      <w:r w:rsidRPr="00116955">
        <w:rPr>
          <w:rFonts w:ascii="Times New Roman" w:hAnsi="Times New Roman" w:cs="Times New Roman"/>
          <w:sz w:val="28"/>
          <w:szCs w:val="28"/>
        </w:rPr>
        <w:t>работа</w:t>
      </w:r>
      <w:r w:rsidRPr="00116955">
        <w:rPr>
          <w:rFonts w:ascii="Times New Roman" w:hAnsi="Times New Roman" w:cs="Times New Roman"/>
          <w:sz w:val="28"/>
          <w:szCs w:val="28"/>
          <w:lang w:val="tt-RU"/>
        </w:rPr>
        <w:t>ют</w:t>
      </w:r>
      <w:r w:rsidRPr="00116955">
        <w:rPr>
          <w:rFonts w:ascii="Times New Roman" w:hAnsi="Times New Roman" w:cs="Times New Roman"/>
          <w:sz w:val="28"/>
          <w:szCs w:val="28"/>
        </w:rPr>
        <w:t xml:space="preserve"> клубы:  «Импульс», «Возрождение», «Славянка», «Золотые сердца», «Золотые звезды».</w:t>
      </w:r>
    </w:p>
    <w:p w:rsidR="00960BD4" w:rsidRPr="007E3BB7" w:rsidRDefault="00960BD4" w:rsidP="001169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D4" w:rsidRPr="00116955" w:rsidRDefault="00960BD4" w:rsidP="007E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BB7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6955">
        <w:rPr>
          <w:rFonts w:ascii="Times New Roman" w:hAnsi="Times New Roman" w:cs="Times New Roman"/>
          <w:sz w:val="28"/>
          <w:szCs w:val="28"/>
        </w:rPr>
        <w:t>ЗАНИМАЮТСЯ В ФИЗКУЛЬТУРНО-ОЗДОРОВИТЕЛЬНЫХ КЛУБАХ ГОРОДА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256"/>
        <w:gridCol w:w="707"/>
        <w:gridCol w:w="850"/>
        <w:gridCol w:w="851"/>
        <w:gridCol w:w="992"/>
        <w:gridCol w:w="992"/>
      </w:tblGrid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В т.ч. пенсионеры группа « Турнир Зеленый фитнес»  занятия по расписанию ЗФ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Славянка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Алтын йолдызлар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Материнская любовь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 xml:space="preserve">Центры Активного долголетия 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 xml:space="preserve"> Тренажные залы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Зимнее плавание «Моржи»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бильярд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Будьте здоровы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Земляне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1204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 xml:space="preserve">  1448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60BD4" w:rsidRPr="00871276"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Бассейны:-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Школа 4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Школа 16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Школа 25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гимназия 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ЦДЮТ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Пенсионеры НГДУ «ЯН»  - Стиль жизни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Пенсионеры НГДУ «АН»  - СК ПАО «ТН»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 xml:space="preserve"> «Мирас»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60BD4" w:rsidRPr="00871276">
        <w:trPr>
          <w:trHeight w:val="567"/>
        </w:trPr>
        <w:tc>
          <w:tcPr>
            <w:tcW w:w="674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7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50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16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992" w:type="dxa"/>
          </w:tcPr>
          <w:p w:rsidR="00960BD4" w:rsidRPr="00116955" w:rsidRDefault="00960BD4" w:rsidP="0011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55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</w:tbl>
    <w:p w:rsidR="00960BD4" w:rsidRPr="00116955" w:rsidRDefault="00960BD4" w:rsidP="001169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0BD4" w:rsidRPr="00116955" w:rsidRDefault="00960BD4" w:rsidP="001169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D4" w:rsidRPr="00116955" w:rsidRDefault="00960BD4" w:rsidP="001169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sz w:val="28"/>
          <w:szCs w:val="28"/>
          <w:lang w:eastAsia="en-US"/>
        </w:rPr>
        <w:t>Динамика охвата пенсионеров, занимающихся спортом в АМР</w:t>
      </w:r>
    </w:p>
    <w:p w:rsidR="00960BD4" w:rsidRPr="00116955" w:rsidRDefault="00960BD4" w:rsidP="001169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2015 г.             2016г.             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>2017г.             2018 г.                2019г.           2020 г.</w:t>
      </w:r>
    </w:p>
    <w:p w:rsidR="00960BD4" w:rsidRPr="00116955" w:rsidRDefault="00960BD4" w:rsidP="001169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900 чел.        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 xml:space="preserve">1450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чел.        3026 чел.         </w:t>
      </w:r>
      <w:r w:rsidRPr="00116955">
        <w:rPr>
          <w:rFonts w:ascii="Times New Roman" w:hAnsi="Times New Roman" w:cs="Times New Roman"/>
          <w:sz w:val="28"/>
          <w:szCs w:val="28"/>
          <w:lang w:eastAsia="en-US"/>
        </w:rPr>
        <w:t>3500 чел.        4800 чел.      5200 чел.</w:t>
      </w:r>
    </w:p>
    <w:p w:rsidR="00960BD4" w:rsidRPr="00116955" w:rsidRDefault="00960BD4" w:rsidP="001169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D4" w:rsidRPr="00116955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</w:rPr>
        <w:t>Наше достижение, благодаря помощи и пониманию  Главы района Айрата Ринатовича Хайруллина , Генерального директора ПАО «Татнефть» Наиля УльфатовичаМаганова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6955">
        <w:rPr>
          <w:rFonts w:ascii="Times New Roman" w:hAnsi="Times New Roman" w:cs="Times New Roman"/>
          <w:color w:val="000000"/>
          <w:sz w:val="28"/>
          <w:szCs w:val="28"/>
        </w:rPr>
        <w:t xml:space="preserve"> все спортивные площадки , бассейны и Дворцы  предоставлены пенсионерам бесплатно. За что мы им очень и очень благодарны! 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Работая над проектом «Активное долголетие» мы в 2017году выиграли грант Президента России  в размере 400 тысяч рублей. Приобретено 40 велосипедов. 1 мая  38 велосипедов безвозмездно переданы в пользование ветеранам 36 сельских поселений. Выиграли грант ОМК-партнерство в сумме 100 тысяч рублей. На развитие велодвижения среди пенсионеров получена субсидия Главы района  в сумме 200 тысяч рублей и  на плавание  также 200 тысяч рублей.</w:t>
      </w:r>
    </w:p>
    <w:p w:rsidR="00960BD4" w:rsidRPr="00116955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Мы проводим Спартакиады «Третий возраст»  по 10 видам спорта с охватом более  полутора тысяч  пенсионеров.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</w:rPr>
        <w:t xml:space="preserve">Ветераны и пенсионеры активно участвуют в спортивных мероприятиях различного уровня: массовых забегах «Кросс Татарстана», «Лыжня Татарстана», в марафоне по возрастным категориям и так далее. Пенсионеры  нашей ветеранской организации постоянные  участники  </w:t>
      </w:r>
      <w:r w:rsidRPr="00116955">
        <w:rPr>
          <w:rFonts w:ascii="Times New Roman" w:hAnsi="Times New Roman" w:cs="Times New Roman"/>
          <w:sz w:val="28"/>
          <w:szCs w:val="28"/>
        </w:rPr>
        <w:t>республиканских спартакиад «Третий возраст» и  всегда в числе призеров.</w:t>
      </w:r>
    </w:p>
    <w:p w:rsidR="00960BD4" w:rsidRPr="00116955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Активно ведет свою работу клуб закаливания «Айсберг» под руководством почетного гражданина Альметьевского муниципального района Михаила Егоровича Землянова, который занимается не только моржеванием, но и горным туризмом. Он покорил вершины Альп, Кавказских гор, Урала, Сибири, Камчатки. Свой 80-летний юбилей встретил на вершине Эльбруса.В мае этого года    группа ветеранов под руководством Землянова совершила  100 км марш-бросок, посвященный 73-ей годовщине Победы в 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С 2016 года несколько сотен пенсионеров регулярно участвуют в проекте «Зеленый фитнес», который проходит на 5 открытых городских площадках (колледж физической культуры, парк им. 60-летия нефти Татарстана, сквер «Яшьлек», сквер «Шамсинур», городской пляж). Занятия проходят на всех площадках (зимой и летом).</w:t>
      </w:r>
    </w:p>
    <w:p w:rsidR="00960BD4" w:rsidRPr="00116955" w:rsidRDefault="00960BD4" w:rsidP="007E3BB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Город Альметьевск по праву можно назвать велосипедной столицей России.  У нас в этом году  протяженность велосипедных дорожек будет уже 100 км. Развитаявелоинфраструктура позволила реализовать новые проекты. В нефтеграде дан старт байкшерингу – уникальному проекту «ГОБАЙК». Это инновационная система аренды велосипедов через приложение в телефоне без фиксированных станций. Схема проста и доступна. Устанавливаешь приложение, пополняешь счет, находишь ближайший велосипед, сканируешь код, велосипед разблокируется и готов к поездке.   Система байкшеринга  - это дешево, быстро, доступно  всем категориям граждан. Пользуются этой услугой и пенсионеры города.  Желающие прошли обучение.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Активную деятельность  проявляют все  ветеранские организации  ПАО «Татнефть», ТаграС-холдинга, заводчан, муниципальных управлений, сельских поселений, которые проводят свои внутренние мероприятия, соревнования, а по итогам года  награждают  своих  активистов.  В раздаточном материале это отражено.</w:t>
      </w:r>
    </w:p>
    <w:p w:rsidR="00960BD4" w:rsidRPr="00116955" w:rsidRDefault="00960BD4" w:rsidP="007E3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Для обеспечения полноценной жизни наших ветеранов развивается социальный туризм. Социальный туризм открыл новые горизонты для многих сотен  туристов старшего поколения. Ценность проекта заключается в предоставлении его участникам возможности увидеть  свой край в современном облике, бесплатного проезда  транспортом Совета ветеранов  по туристическому маршруту.Организованы поездки по историческим местам Республики – Булгар, Свияжск, Раифский монастырь, Казань, Елабуга, музеям и достопримечательностям города Альметьевска.</w:t>
      </w:r>
    </w:p>
    <w:p w:rsidR="00960BD4" w:rsidRPr="004E549A" w:rsidRDefault="00960BD4" w:rsidP="004E549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t>Данное направление деятельности стало возможным благодаря нефтяникам  и администрации города.</w:t>
      </w:r>
    </w:p>
    <w:p w:rsidR="00960BD4" w:rsidRPr="00116955" w:rsidRDefault="00960BD4" w:rsidP="0011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 xml:space="preserve">Советом местной общественной организацией ветеранов (пенсионеров) и ветеранскими организациями ПАО «Татнефть» было охвачено </w:t>
      </w:r>
      <w:r w:rsidRPr="0011695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социальным туризмом </w:t>
      </w:r>
      <w:r w:rsidRPr="00116955">
        <w:rPr>
          <w:rFonts w:ascii="Times New Roman" w:hAnsi="Times New Roman" w:cs="Times New Roman"/>
          <w:sz w:val="28"/>
          <w:szCs w:val="28"/>
        </w:rPr>
        <w:t xml:space="preserve">более 4, 5 тыс. пенсионеров, в том числе от Совета ветеранов 1004 человека и от ПАО «ТН» -более 3000 ветеранов. </w:t>
      </w:r>
    </w:p>
    <w:p w:rsidR="00960BD4" w:rsidRPr="00116955" w:rsidRDefault="00960BD4" w:rsidP="007E3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 xml:space="preserve">Все лето 2017 года были организованы поездки по сбору ягод и лекарственных трав.Работа будет продолжена и в 2018 году.  Особое внимание будет уделено ветеранам сельских поселений.Планируем </w:t>
      </w:r>
      <w:r w:rsidRPr="00116955">
        <w:rPr>
          <w:rFonts w:ascii="Times New Roman" w:hAnsi="Times New Roman" w:cs="Times New Roman"/>
          <w:color w:val="000000"/>
          <w:sz w:val="28"/>
          <w:szCs w:val="28"/>
        </w:rPr>
        <w:t xml:space="preserve">(к 2020 году) </w:t>
      </w:r>
      <w:r w:rsidRPr="00116955">
        <w:rPr>
          <w:rFonts w:ascii="Times New Roman" w:hAnsi="Times New Roman" w:cs="Times New Roman"/>
          <w:sz w:val="28"/>
          <w:szCs w:val="28"/>
        </w:rPr>
        <w:t>от Совета ветеранов охватить социальным туризмом более двух тысяч человек, от нефтяников –  четыре тысячи.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В обеспечении активного долголетия важную роль играет досуг. Организацией досуга, приобщением к народному творчеству, поддержкой художественной самодеятельности, участием ветеранов (пенсионеров) в проведении общегородских культурно-массовых мероприятий, созданием условий для творческой самодеятельности ветеранов занимается комиссия Совета ветеранов по культурно-массовой работе.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 xml:space="preserve">Для организации досуга ветеранов в Альметьевском муниципальном районе созданы все условия. Двери учреждений культуры и искусства как в городе, так и на селе, всегда открыты для культурно - массовой работы с ветеранами. Ветераны частые гости в картинной галерее, в краеведческом музее, драматическом театре, концертах местных, республиканских, российских артистов.   18% от общего числа читателей библиотек АМР составляют пенсионеры. </w:t>
      </w:r>
    </w:p>
    <w:p w:rsidR="00960BD4" w:rsidRPr="00116955" w:rsidRDefault="00960BD4" w:rsidP="00342D5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Ветераны благодарны генеральному директору ПАО “Татнефть” Н.У.Маганову за приобщение к творчеству музыкантов мирового уровня – руководителей знаменитых оркестров маэстро В.Гергиева, В Спивакова, Ю. Башмета, пианиста Д.Мацуева, оперных певиц АидыГарифуллиной, ХиблыГерзмавы, хореографических ансамблей им. И.Моисеева и “Вайнах” из Чеченской республики. Билеты выделяются нам бесплатно.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Приобщению к культурным ценностям различных народов способствуют ветераны, активно участвующие в подготовке и проведении национальных праздников, обрядов, конкурсов, фестивалей, Дней национальных культур, таких, как “Милләтәмбизәкләре” (с.Чупаево), “Разыграйся, разгуляйся русская душа” (с.Кичуй), фестиваль чувашей Закамья «Учук» (с. Ст.-Суркино), мордовский праздник “Овтонь-Чи (с. В.Акташ), “Торычын” (с. Калейкино)  праздник кряшен «Питрау» и др.</w:t>
      </w:r>
    </w:p>
    <w:p w:rsidR="00960BD4" w:rsidRPr="00116955" w:rsidRDefault="00960BD4" w:rsidP="00342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Многоцветье национальных культур, яркость, массовость участников показал прошедший в феврале 2018 года, по инициативе Главы АМР А.Р. Хайруллина фольклорный конкурс и Гала –концерт  «Тирәнтамырлар» - «Живая нить традиций»,   собравший десятки талантливых ветеранов АМР и Юго-Востока РТ. Таким образом, через познание культуры и обычаев своего народа развивается гармония межнациональных отношений в обществе. Ветераны в свою очередь поддерживают проект ПАО “Татнефть” “Культурная среда”, активно выступая на различных площадках города</w:t>
      </w:r>
    </w:p>
    <w:p w:rsidR="00960BD4" w:rsidRPr="00116955" w:rsidRDefault="00960BD4" w:rsidP="00342D5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 xml:space="preserve">С 2012 года сводный хор ветеранов района </w:t>
      </w:r>
      <w:r w:rsidRPr="00116955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становится лауреатом </w:t>
      </w:r>
      <w:r w:rsidRPr="00116955">
        <w:rPr>
          <w:rFonts w:ascii="Times New Roman" w:hAnsi="Times New Roman" w:cs="Times New Roman"/>
          <w:sz w:val="28"/>
          <w:szCs w:val="28"/>
        </w:rPr>
        <w:t xml:space="preserve">республиканского фестиваля самодеятельных исполнителей среди ветеранов “Балкыш”-(“Сияние”) в г. Казани. Не стал исключением и 2018 год. 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Среди ветеранов предприятий и сельских поселений много талантливых умельцев декоративно-прикладного искусства, которые экспонируют свои изделия в картинной галерее, при проведении творческих отчетов, различных праздников.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>Далеко за пределами АМР известно искусство фотохудожника Р.С.Абушаева, с работами которого знакомы жители г.г.Н.Челнов, Казани и др. городов.</w:t>
      </w:r>
      <w:r w:rsidRPr="00116955">
        <w:rPr>
          <w:rFonts w:ascii="Times New Roman" w:hAnsi="Times New Roman" w:cs="Times New Roman"/>
          <w:color w:val="000000"/>
          <w:sz w:val="28"/>
          <w:szCs w:val="28"/>
        </w:rPr>
        <w:t>В настоящее время, при содействии Республиканского совета ветеранов, его фотокартины экспонируется в Татарской  государственной филармонии им. Габдуллы Тукая, где ежедневно сотни людей имеют возможность любоваться ими.</w:t>
      </w:r>
    </w:p>
    <w:p w:rsidR="00960BD4" w:rsidRPr="00342D56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наши ветераны успешно работают на своих личных подворьях. Главное, что трудятся они вместе с детьми, внуками, а некоторые и с правнуками и , таким образом, показывают пример молодежи. Это  и ветеран труда Глава КФХ СлесареваАльфияГабдельбаровна, ХайдаровИльгизМунирович ( с.Надырово) ,  ГафиатуллинаМунираНазмутхановна (Урсала),  Нурутдинова ТанзиляМиннегалиевна,  Нурутдинов РаифКаримович (Надырово), ЗаскирзяноваРазияСабировна (Надырово), ЗагидуллинВагизАбузарович (Сулеево), Григорьев Василий Александрович и многие другие. Эти  труженики-ветераны </w:t>
      </w:r>
      <w:r w:rsidRPr="00342D56">
        <w:rPr>
          <w:rFonts w:ascii="Times New Roman" w:hAnsi="Times New Roman" w:cs="Times New Roman"/>
          <w:sz w:val="28"/>
          <w:szCs w:val="28"/>
        </w:rPr>
        <w:t>в состоянии накормить не только себя, своих детей и внуков, но обеспечивают граждан экологически чистыми продуктами, которым они доверяют,  создают рабочие места  для своих односельчан.</w:t>
      </w:r>
    </w:p>
    <w:p w:rsidR="00960BD4" w:rsidRPr="00116955" w:rsidRDefault="00960BD4" w:rsidP="00342D5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 xml:space="preserve">Особой популярностью пользуются  проекты «Ягодная долина» и «Овощная долина»,  внедренные в районе  с легкой руки Главы района А.Р.Хайруллина.  Благодаря этим проектам созданы рабочие места, наши ветераны  имеют возможность получать дополнительный доход, приобрести экологически чистые продукты, собранные своими руками и получать моральное удовлетворение, что земля  не пустует  и приносит плоды. </w:t>
      </w:r>
    </w:p>
    <w:p w:rsidR="00960BD4" w:rsidRPr="00342D56" w:rsidRDefault="00960BD4" w:rsidP="00342D5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D56">
        <w:rPr>
          <w:rFonts w:ascii="Times New Roman" w:hAnsi="Times New Roman" w:cs="Times New Roman"/>
          <w:sz w:val="28"/>
          <w:szCs w:val="28"/>
        </w:rPr>
        <w:t xml:space="preserve">Мы хорошо знаем, понятие «активное долголетие» подразумевает активное участие ветеранов в воспитательном процессе.   Последние годы </w:t>
      </w:r>
      <w:r w:rsidRPr="00342D56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молодые люди подвергались мощному негативному информационному воздействию средств массовой информации запада.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молодежи  Совет ветеранов, с привлечением их самих, ведет в тесном контакте с Управлением образования. Управлением культуры, Комитетом по делам молодежи и спорта, военкоматом Альметьевского района, общественными организациями: «Память», «Боевое братство», «Ветеран», ликвидаторами  чернобыльской аварии, участниками боевых действий на Северном Кавказе,  в Афганистане. Вы сегодня увидели эту работу.</w:t>
      </w:r>
    </w:p>
    <w:p w:rsidR="00960BD4" w:rsidRPr="00116955" w:rsidRDefault="00960BD4" w:rsidP="00342D5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</w:rPr>
        <w:t xml:space="preserve">Стало доброй традицией ежегодно поздравлять на дому ветеранов ВОВ с юбилеями и днями рождения, организовывать и проводить встречи с молодежью: студентами вузов, учащимися школ на различные темы, конкурсы и фестивали.  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</w:rPr>
        <w:t>Совет ветеранов стал победителем Республиканского конкурса «Семейные фотохроники Великой Отечественной войны» в номинации на лучший электронный архив семейных фотографий времен Великой Отечественной войны и удостоен Диплома региональной  общественной организации ветеранов (пенсионеров) РТ.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Дальнейшая работа будет построена в рамках подготовки празднования 75-летия Победы и эта работа продолжается. </w:t>
      </w:r>
    </w:p>
    <w:p w:rsidR="00960BD4" w:rsidRPr="00116955" w:rsidRDefault="00960BD4" w:rsidP="00116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5">
        <w:rPr>
          <w:rFonts w:ascii="Times New Roman" w:hAnsi="Times New Roman" w:cs="Times New Roman"/>
          <w:sz w:val="28"/>
          <w:szCs w:val="28"/>
        </w:rPr>
        <w:t xml:space="preserve">Уважаемые члены </w:t>
      </w:r>
      <w:r w:rsidRPr="00342D56">
        <w:rPr>
          <w:rFonts w:ascii="Times New Roman" w:hAnsi="Times New Roman" w:cs="Times New Roman"/>
          <w:sz w:val="28"/>
          <w:szCs w:val="28"/>
        </w:rPr>
        <w:t xml:space="preserve">Республиканского Совета </w:t>
      </w:r>
      <w:r w:rsidRPr="00116955">
        <w:rPr>
          <w:rFonts w:ascii="Times New Roman" w:hAnsi="Times New Roman" w:cs="Times New Roman"/>
          <w:sz w:val="28"/>
          <w:szCs w:val="28"/>
        </w:rPr>
        <w:t xml:space="preserve">и приглашенные! За то короткое регламентное время, отведенное мне,  невозможно осветить всю деятельность ветеранской организации.  </w:t>
      </w:r>
    </w:p>
    <w:p w:rsidR="00960BD4" w:rsidRPr="00116955" w:rsidRDefault="00960BD4" w:rsidP="001169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  <w:lang w:val="tt-RU"/>
        </w:rPr>
        <w:t>Но то обстоятельство, что опыт работы Альметьевской ветеранской организации  третий раз стал предметом изучения и рассмотрения на пленуме Республиканского Совета ветеранов (пенсионеров), говорит о многом.</w:t>
      </w:r>
    </w:p>
    <w:p w:rsidR="00960BD4" w:rsidRPr="00116955" w:rsidRDefault="00960BD4" w:rsidP="00342D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  <w:lang w:val="tt-RU"/>
        </w:rPr>
        <w:t>Спасибо Вам,  уважаемые коллеги и приглашенные! Отдельное спасибо руководству муниципального  района  во главе с Айратом Ринатовичем Хайруллиным,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16955">
        <w:rPr>
          <w:rFonts w:ascii="Times New Roman" w:hAnsi="Times New Roman" w:cs="Times New Roman"/>
          <w:color w:val="000000"/>
          <w:sz w:val="28"/>
          <w:szCs w:val="28"/>
          <w:lang w:val="tt-RU"/>
        </w:rPr>
        <w:t>Генеральному директору ПАО “Татнефть” Наилю Ульфатовичу Маганову и многим другим, благодаря поддержке и помощи которых наша организация заслуживает такого внимания!</w:t>
      </w:r>
    </w:p>
    <w:p w:rsidR="00960BD4" w:rsidRPr="00116955" w:rsidRDefault="00960BD4" w:rsidP="00342D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55">
        <w:rPr>
          <w:rFonts w:ascii="Times New Roman" w:hAnsi="Times New Roman" w:cs="Times New Roman"/>
          <w:color w:val="000000"/>
          <w:sz w:val="28"/>
          <w:szCs w:val="28"/>
          <w:lang w:val="tt-RU"/>
        </w:rPr>
        <w:t>Благодарю за внимание!</w:t>
      </w:r>
    </w:p>
    <w:sectPr w:rsidR="00960BD4" w:rsidRPr="00116955" w:rsidSect="00821071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D4" w:rsidRDefault="00960BD4" w:rsidP="00BD0BED">
      <w:pPr>
        <w:spacing w:after="0" w:line="240" w:lineRule="auto"/>
      </w:pPr>
      <w:r>
        <w:separator/>
      </w:r>
    </w:p>
  </w:endnote>
  <w:endnote w:type="continuationSeparator" w:id="1">
    <w:p w:rsidR="00960BD4" w:rsidRDefault="00960BD4" w:rsidP="00BD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D4" w:rsidRDefault="00960BD4" w:rsidP="00BD0BED">
      <w:pPr>
        <w:spacing w:after="0" w:line="240" w:lineRule="auto"/>
      </w:pPr>
      <w:r>
        <w:separator/>
      </w:r>
    </w:p>
  </w:footnote>
  <w:footnote w:type="continuationSeparator" w:id="1">
    <w:p w:rsidR="00960BD4" w:rsidRDefault="00960BD4" w:rsidP="00BD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D4" w:rsidRDefault="00960BD4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960BD4" w:rsidRDefault="00960B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F92"/>
    <w:rsid w:val="0000730A"/>
    <w:rsid w:val="00011247"/>
    <w:rsid w:val="0001354A"/>
    <w:rsid w:val="00021C93"/>
    <w:rsid w:val="00035418"/>
    <w:rsid w:val="00051178"/>
    <w:rsid w:val="0005591F"/>
    <w:rsid w:val="0005605C"/>
    <w:rsid w:val="00062932"/>
    <w:rsid w:val="00063577"/>
    <w:rsid w:val="00065531"/>
    <w:rsid w:val="00067818"/>
    <w:rsid w:val="00074263"/>
    <w:rsid w:val="000807A4"/>
    <w:rsid w:val="00080EFB"/>
    <w:rsid w:val="00087897"/>
    <w:rsid w:val="00091947"/>
    <w:rsid w:val="000C3D38"/>
    <w:rsid w:val="000C79E3"/>
    <w:rsid w:val="000D6AD7"/>
    <w:rsid w:val="000E4567"/>
    <w:rsid w:val="000E60B4"/>
    <w:rsid w:val="000E7142"/>
    <w:rsid w:val="00100B55"/>
    <w:rsid w:val="00102610"/>
    <w:rsid w:val="00111E97"/>
    <w:rsid w:val="00115629"/>
    <w:rsid w:val="00116955"/>
    <w:rsid w:val="001406C2"/>
    <w:rsid w:val="001416E3"/>
    <w:rsid w:val="00145544"/>
    <w:rsid w:val="00146D7C"/>
    <w:rsid w:val="00153516"/>
    <w:rsid w:val="00154B14"/>
    <w:rsid w:val="0015722D"/>
    <w:rsid w:val="0017155B"/>
    <w:rsid w:val="00181742"/>
    <w:rsid w:val="00183FD9"/>
    <w:rsid w:val="00186D61"/>
    <w:rsid w:val="00187B3F"/>
    <w:rsid w:val="00187B61"/>
    <w:rsid w:val="00197B88"/>
    <w:rsid w:val="001A591C"/>
    <w:rsid w:val="001B5EC0"/>
    <w:rsid w:val="001B7229"/>
    <w:rsid w:val="001C02B0"/>
    <w:rsid w:val="001C6D2A"/>
    <w:rsid w:val="001C7EC1"/>
    <w:rsid w:val="001D2630"/>
    <w:rsid w:val="001E3E33"/>
    <w:rsid w:val="001E5329"/>
    <w:rsid w:val="002076E7"/>
    <w:rsid w:val="00215C80"/>
    <w:rsid w:val="002348A5"/>
    <w:rsid w:val="00236344"/>
    <w:rsid w:val="002405E5"/>
    <w:rsid w:val="00243D0B"/>
    <w:rsid w:val="00261DD7"/>
    <w:rsid w:val="0026213B"/>
    <w:rsid w:val="00274B16"/>
    <w:rsid w:val="002814F8"/>
    <w:rsid w:val="00282E18"/>
    <w:rsid w:val="00285B70"/>
    <w:rsid w:val="00286D6B"/>
    <w:rsid w:val="00291D32"/>
    <w:rsid w:val="002A2613"/>
    <w:rsid w:val="002A677F"/>
    <w:rsid w:val="002B20DD"/>
    <w:rsid w:val="002B3786"/>
    <w:rsid w:val="002C535A"/>
    <w:rsid w:val="002D3A42"/>
    <w:rsid w:val="002D5EDC"/>
    <w:rsid w:val="003057E5"/>
    <w:rsid w:val="0030641A"/>
    <w:rsid w:val="003341A4"/>
    <w:rsid w:val="00342D56"/>
    <w:rsid w:val="0035369E"/>
    <w:rsid w:val="00353F12"/>
    <w:rsid w:val="003567DB"/>
    <w:rsid w:val="0036521E"/>
    <w:rsid w:val="00372ECE"/>
    <w:rsid w:val="00385F4B"/>
    <w:rsid w:val="003912E8"/>
    <w:rsid w:val="00391CC2"/>
    <w:rsid w:val="0039512E"/>
    <w:rsid w:val="00395AD0"/>
    <w:rsid w:val="003B69E9"/>
    <w:rsid w:val="003B7F41"/>
    <w:rsid w:val="003C4B77"/>
    <w:rsid w:val="003E11D9"/>
    <w:rsid w:val="003E4F23"/>
    <w:rsid w:val="003F77C2"/>
    <w:rsid w:val="00405563"/>
    <w:rsid w:val="004266B6"/>
    <w:rsid w:val="00431149"/>
    <w:rsid w:val="004313E8"/>
    <w:rsid w:val="00435337"/>
    <w:rsid w:val="00462820"/>
    <w:rsid w:val="004703C5"/>
    <w:rsid w:val="00471849"/>
    <w:rsid w:val="00476D01"/>
    <w:rsid w:val="004804C2"/>
    <w:rsid w:val="0049266E"/>
    <w:rsid w:val="00495533"/>
    <w:rsid w:val="004A6026"/>
    <w:rsid w:val="004B2B62"/>
    <w:rsid w:val="004B5DB7"/>
    <w:rsid w:val="004C0C4D"/>
    <w:rsid w:val="004E463C"/>
    <w:rsid w:val="004E549A"/>
    <w:rsid w:val="004E7719"/>
    <w:rsid w:val="004F0706"/>
    <w:rsid w:val="004F0BED"/>
    <w:rsid w:val="004F41CA"/>
    <w:rsid w:val="004F5C66"/>
    <w:rsid w:val="005248C3"/>
    <w:rsid w:val="00525CCE"/>
    <w:rsid w:val="00527204"/>
    <w:rsid w:val="00533C47"/>
    <w:rsid w:val="005344C2"/>
    <w:rsid w:val="00542E5A"/>
    <w:rsid w:val="005501C7"/>
    <w:rsid w:val="00560B67"/>
    <w:rsid w:val="005673E7"/>
    <w:rsid w:val="00567659"/>
    <w:rsid w:val="005733F0"/>
    <w:rsid w:val="005862B7"/>
    <w:rsid w:val="00587A68"/>
    <w:rsid w:val="00590895"/>
    <w:rsid w:val="005929A6"/>
    <w:rsid w:val="005C4BCF"/>
    <w:rsid w:val="005C7F38"/>
    <w:rsid w:val="005D234F"/>
    <w:rsid w:val="005E589F"/>
    <w:rsid w:val="005F4DCE"/>
    <w:rsid w:val="0061250F"/>
    <w:rsid w:val="0062322F"/>
    <w:rsid w:val="0062523D"/>
    <w:rsid w:val="006300B5"/>
    <w:rsid w:val="00631A19"/>
    <w:rsid w:val="00635BD3"/>
    <w:rsid w:val="006560BC"/>
    <w:rsid w:val="0066042D"/>
    <w:rsid w:val="0067662A"/>
    <w:rsid w:val="00676B56"/>
    <w:rsid w:val="00681EC1"/>
    <w:rsid w:val="006869DA"/>
    <w:rsid w:val="006A41A5"/>
    <w:rsid w:val="006A5BE7"/>
    <w:rsid w:val="006C1A14"/>
    <w:rsid w:val="006D2A57"/>
    <w:rsid w:val="006E1AC0"/>
    <w:rsid w:val="006F0ECE"/>
    <w:rsid w:val="006F1BB1"/>
    <w:rsid w:val="006F4B48"/>
    <w:rsid w:val="00700FA0"/>
    <w:rsid w:val="00702C92"/>
    <w:rsid w:val="00702DB0"/>
    <w:rsid w:val="00703282"/>
    <w:rsid w:val="007213AB"/>
    <w:rsid w:val="007228A1"/>
    <w:rsid w:val="007246B4"/>
    <w:rsid w:val="00726C68"/>
    <w:rsid w:val="00733593"/>
    <w:rsid w:val="0073387F"/>
    <w:rsid w:val="00734E8F"/>
    <w:rsid w:val="007441D4"/>
    <w:rsid w:val="00747D27"/>
    <w:rsid w:val="0075100F"/>
    <w:rsid w:val="00756459"/>
    <w:rsid w:val="00770899"/>
    <w:rsid w:val="0078586A"/>
    <w:rsid w:val="00793262"/>
    <w:rsid w:val="00794D43"/>
    <w:rsid w:val="007B0572"/>
    <w:rsid w:val="007B44CD"/>
    <w:rsid w:val="007C7A6C"/>
    <w:rsid w:val="007E3BB7"/>
    <w:rsid w:val="007F549B"/>
    <w:rsid w:val="00821071"/>
    <w:rsid w:val="00821DAA"/>
    <w:rsid w:val="00823F03"/>
    <w:rsid w:val="00830D4D"/>
    <w:rsid w:val="0084071C"/>
    <w:rsid w:val="00841A25"/>
    <w:rsid w:val="00844788"/>
    <w:rsid w:val="00844B05"/>
    <w:rsid w:val="00850769"/>
    <w:rsid w:val="00850773"/>
    <w:rsid w:val="008535AC"/>
    <w:rsid w:val="00855AF8"/>
    <w:rsid w:val="00857BE1"/>
    <w:rsid w:val="008606A0"/>
    <w:rsid w:val="00860EEE"/>
    <w:rsid w:val="0086653B"/>
    <w:rsid w:val="00871276"/>
    <w:rsid w:val="0088216E"/>
    <w:rsid w:val="00895B71"/>
    <w:rsid w:val="008A5584"/>
    <w:rsid w:val="008A6907"/>
    <w:rsid w:val="008B1527"/>
    <w:rsid w:val="008B1F8E"/>
    <w:rsid w:val="008B5D4C"/>
    <w:rsid w:val="008C105F"/>
    <w:rsid w:val="008C4C14"/>
    <w:rsid w:val="008C643F"/>
    <w:rsid w:val="008C67E9"/>
    <w:rsid w:val="008D0F47"/>
    <w:rsid w:val="008D726D"/>
    <w:rsid w:val="008D7539"/>
    <w:rsid w:val="008E6C62"/>
    <w:rsid w:val="008F2220"/>
    <w:rsid w:val="009074FA"/>
    <w:rsid w:val="00911840"/>
    <w:rsid w:val="009138F7"/>
    <w:rsid w:val="00925E25"/>
    <w:rsid w:val="00934B0C"/>
    <w:rsid w:val="009437CE"/>
    <w:rsid w:val="00960BD4"/>
    <w:rsid w:val="009624FF"/>
    <w:rsid w:val="00973C16"/>
    <w:rsid w:val="009815C1"/>
    <w:rsid w:val="009824E5"/>
    <w:rsid w:val="00997460"/>
    <w:rsid w:val="009A24D1"/>
    <w:rsid w:val="009B1BCB"/>
    <w:rsid w:val="009B6776"/>
    <w:rsid w:val="009B78A7"/>
    <w:rsid w:val="009D3E10"/>
    <w:rsid w:val="009E7E74"/>
    <w:rsid w:val="00A011E2"/>
    <w:rsid w:val="00A157E8"/>
    <w:rsid w:val="00A53073"/>
    <w:rsid w:val="00A6508D"/>
    <w:rsid w:val="00A70535"/>
    <w:rsid w:val="00A74BCA"/>
    <w:rsid w:val="00A7517E"/>
    <w:rsid w:val="00A80E8F"/>
    <w:rsid w:val="00A96B33"/>
    <w:rsid w:val="00AA6658"/>
    <w:rsid w:val="00AB5764"/>
    <w:rsid w:val="00AC6337"/>
    <w:rsid w:val="00AD24BE"/>
    <w:rsid w:val="00AD49D9"/>
    <w:rsid w:val="00AD6EF1"/>
    <w:rsid w:val="00AE0A19"/>
    <w:rsid w:val="00AE1B68"/>
    <w:rsid w:val="00AE4798"/>
    <w:rsid w:val="00B01349"/>
    <w:rsid w:val="00B070FA"/>
    <w:rsid w:val="00B10670"/>
    <w:rsid w:val="00B13CA0"/>
    <w:rsid w:val="00B21512"/>
    <w:rsid w:val="00B256B4"/>
    <w:rsid w:val="00B27619"/>
    <w:rsid w:val="00B32242"/>
    <w:rsid w:val="00B34E26"/>
    <w:rsid w:val="00B3669A"/>
    <w:rsid w:val="00B37219"/>
    <w:rsid w:val="00B4287E"/>
    <w:rsid w:val="00B5164A"/>
    <w:rsid w:val="00B60D14"/>
    <w:rsid w:val="00B60F92"/>
    <w:rsid w:val="00B65ACB"/>
    <w:rsid w:val="00B6626E"/>
    <w:rsid w:val="00B70923"/>
    <w:rsid w:val="00B732D4"/>
    <w:rsid w:val="00B76A52"/>
    <w:rsid w:val="00B95E51"/>
    <w:rsid w:val="00B9728D"/>
    <w:rsid w:val="00BA1768"/>
    <w:rsid w:val="00BA2308"/>
    <w:rsid w:val="00BA2CB3"/>
    <w:rsid w:val="00BA5C4E"/>
    <w:rsid w:val="00BA5DEF"/>
    <w:rsid w:val="00BA7437"/>
    <w:rsid w:val="00BB0C9B"/>
    <w:rsid w:val="00BB37D9"/>
    <w:rsid w:val="00BB4CC9"/>
    <w:rsid w:val="00BD02DC"/>
    <w:rsid w:val="00BD0BED"/>
    <w:rsid w:val="00BD5C1B"/>
    <w:rsid w:val="00BF0019"/>
    <w:rsid w:val="00BF0FA3"/>
    <w:rsid w:val="00BF4E1D"/>
    <w:rsid w:val="00BF5105"/>
    <w:rsid w:val="00C0013C"/>
    <w:rsid w:val="00C02F02"/>
    <w:rsid w:val="00C07A28"/>
    <w:rsid w:val="00C22D4A"/>
    <w:rsid w:val="00C23360"/>
    <w:rsid w:val="00C25E62"/>
    <w:rsid w:val="00C27A50"/>
    <w:rsid w:val="00C465A9"/>
    <w:rsid w:val="00C54500"/>
    <w:rsid w:val="00C72734"/>
    <w:rsid w:val="00C82B11"/>
    <w:rsid w:val="00C8793D"/>
    <w:rsid w:val="00C87B25"/>
    <w:rsid w:val="00CA3623"/>
    <w:rsid w:val="00CB7203"/>
    <w:rsid w:val="00CC111E"/>
    <w:rsid w:val="00CC1DC7"/>
    <w:rsid w:val="00CC2134"/>
    <w:rsid w:val="00CE0608"/>
    <w:rsid w:val="00CE6FC8"/>
    <w:rsid w:val="00CF1B7A"/>
    <w:rsid w:val="00CF2CB3"/>
    <w:rsid w:val="00CF6B9B"/>
    <w:rsid w:val="00D00CE7"/>
    <w:rsid w:val="00D06D28"/>
    <w:rsid w:val="00D10E96"/>
    <w:rsid w:val="00D13C85"/>
    <w:rsid w:val="00D13EB0"/>
    <w:rsid w:val="00D14348"/>
    <w:rsid w:val="00D23AB2"/>
    <w:rsid w:val="00D30D66"/>
    <w:rsid w:val="00D40098"/>
    <w:rsid w:val="00D60DB6"/>
    <w:rsid w:val="00D61453"/>
    <w:rsid w:val="00D64297"/>
    <w:rsid w:val="00D65B47"/>
    <w:rsid w:val="00D715BD"/>
    <w:rsid w:val="00D7218E"/>
    <w:rsid w:val="00D7352F"/>
    <w:rsid w:val="00D7364F"/>
    <w:rsid w:val="00D73FD2"/>
    <w:rsid w:val="00D76283"/>
    <w:rsid w:val="00D84D71"/>
    <w:rsid w:val="00D907B1"/>
    <w:rsid w:val="00D972C0"/>
    <w:rsid w:val="00DA0B48"/>
    <w:rsid w:val="00DA33A7"/>
    <w:rsid w:val="00DA4A39"/>
    <w:rsid w:val="00DB2E3B"/>
    <w:rsid w:val="00DB6F5F"/>
    <w:rsid w:val="00DB7B09"/>
    <w:rsid w:val="00DC13FF"/>
    <w:rsid w:val="00DD7908"/>
    <w:rsid w:val="00DE5156"/>
    <w:rsid w:val="00E01D85"/>
    <w:rsid w:val="00E10552"/>
    <w:rsid w:val="00E175CE"/>
    <w:rsid w:val="00E17B3F"/>
    <w:rsid w:val="00E22563"/>
    <w:rsid w:val="00E32523"/>
    <w:rsid w:val="00E51F2D"/>
    <w:rsid w:val="00E62168"/>
    <w:rsid w:val="00E6378F"/>
    <w:rsid w:val="00E64B7F"/>
    <w:rsid w:val="00E65BF0"/>
    <w:rsid w:val="00E71B64"/>
    <w:rsid w:val="00E850D3"/>
    <w:rsid w:val="00EA514C"/>
    <w:rsid w:val="00EB722B"/>
    <w:rsid w:val="00EC0D73"/>
    <w:rsid w:val="00EC472F"/>
    <w:rsid w:val="00EC630C"/>
    <w:rsid w:val="00ED6823"/>
    <w:rsid w:val="00EE17D6"/>
    <w:rsid w:val="00EF5A78"/>
    <w:rsid w:val="00F0358F"/>
    <w:rsid w:val="00F0528A"/>
    <w:rsid w:val="00F15A91"/>
    <w:rsid w:val="00F22D04"/>
    <w:rsid w:val="00F23982"/>
    <w:rsid w:val="00F27944"/>
    <w:rsid w:val="00F3033F"/>
    <w:rsid w:val="00F3104A"/>
    <w:rsid w:val="00F4229F"/>
    <w:rsid w:val="00F4293C"/>
    <w:rsid w:val="00F42CAE"/>
    <w:rsid w:val="00F520A7"/>
    <w:rsid w:val="00F5518D"/>
    <w:rsid w:val="00F905E5"/>
    <w:rsid w:val="00F93B34"/>
    <w:rsid w:val="00F9609F"/>
    <w:rsid w:val="00FA2698"/>
    <w:rsid w:val="00FA47D6"/>
    <w:rsid w:val="00FA71D0"/>
    <w:rsid w:val="00FB4C90"/>
    <w:rsid w:val="00FC47BF"/>
    <w:rsid w:val="00FC74FF"/>
    <w:rsid w:val="00FD018B"/>
    <w:rsid w:val="00FD0E83"/>
    <w:rsid w:val="00FE2136"/>
    <w:rsid w:val="00F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528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D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3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A558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D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BED"/>
  </w:style>
  <w:style w:type="paragraph" w:styleId="Footer">
    <w:name w:val="footer"/>
    <w:basedOn w:val="Normal"/>
    <w:link w:val="FooterChar"/>
    <w:uiPriority w:val="99"/>
    <w:rsid w:val="00BD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BED"/>
  </w:style>
  <w:style w:type="character" w:customStyle="1" w:styleId="c4">
    <w:name w:val="c4"/>
    <w:uiPriority w:val="99"/>
    <w:rsid w:val="009B7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10</Pages>
  <Words>3271</Words>
  <Characters>18648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Конференц-Зал</cp:lastModifiedBy>
  <cp:revision>8</cp:revision>
  <cp:lastPrinted>2018-05-16T08:43:00Z</cp:lastPrinted>
  <dcterms:created xsi:type="dcterms:W3CDTF">2018-05-15T06:56:00Z</dcterms:created>
  <dcterms:modified xsi:type="dcterms:W3CDTF">2018-05-29T11:39:00Z</dcterms:modified>
</cp:coreProperties>
</file>